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1A13" w14:textId="77777777" w:rsidR="008663FF" w:rsidRPr="008663FF" w:rsidRDefault="008663FF" w:rsidP="005A7BBA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C7355C8" w14:textId="320DE0FA" w:rsidR="00E34E22" w:rsidRPr="0010346B" w:rsidRDefault="00953ACE" w:rsidP="005A7B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6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4A1BC203" w14:textId="32A61426" w:rsidR="00953ACE" w:rsidRPr="008F2D8B" w:rsidRDefault="00953ACE" w:rsidP="005A7BBA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F2D8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Опасность раннего курения</w:t>
      </w:r>
    </w:p>
    <w:p w14:paraId="1C14589F" w14:textId="717F43C4" w:rsidR="00953ACE" w:rsidRPr="00F25932" w:rsidRDefault="00953ACE" w:rsidP="005A7BBA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 w:rsidRPr="00F25932">
        <w:rPr>
          <w:rStyle w:val="a4"/>
          <w:color w:val="000000"/>
        </w:rPr>
        <w:t>Влияние курения на организм детей и подростков </w:t>
      </w:r>
    </w:p>
    <w:p w14:paraId="3929E362" w14:textId="24EE9AC4" w:rsidR="00953ACE" w:rsidRDefault="00953ACE" w:rsidP="00F25932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rStyle w:val="a5"/>
          <w:i w:val="0"/>
          <w:iCs w:val="0"/>
          <w:color w:val="000000"/>
        </w:rPr>
      </w:pPr>
      <w:r w:rsidRPr="00F25932">
        <w:rPr>
          <w:rStyle w:val="a5"/>
          <w:rFonts w:eastAsiaTheme="majorEastAsia"/>
          <w:i w:val="0"/>
          <w:iCs w:val="0"/>
          <w:color w:val="000000"/>
        </w:rPr>
        <w:t>Если курение табака опасно для здоровья взрослого человека, то для организма ребенка эта опасность возрастает в несколько раз. У него еще находятся в стадии развития все системы и органы, имеет свои особенности и состояние обмена веществ в организме. Поэтому ребенок, подросток значительно чувствительнее, уязвимее к действию любых вредных</w:t>
      </w:r>
      <w:r w:rsidRPr="00953ACE">
        <w:rPr>
          <w:rStyle w:val="a5"/>
          <w:rFonts w:eastAsiaTheme="majorEastAsia"/>
          <w:i w:val="0"/>
          <w:iCs w:val="0"/>
          <w:color w:val="000000"/>
        </w:rPr>
        <w:t xml:space="preserve"> веществ, в том числе и табачных ядов, чем взрослый человек</w:t>
      </w:r>
      <w:r>
        <w:rPr>
          <w:rStyle w:val="a5"/>
          <w:i w:val="0"/>
          <w:iCs w:val="0"/>
          <w:color w:val="000000"/>
        </w:rPr>
        <w:t>.</w:t>
      </w:r>
    </w:p>
    <w:p w14:paraId="44F723BE" w14:textId="2C3FACD8" w:rsidR="00953ACE" w:rsidRPr="00953ACE" w:rsidRDefault="00F25932" w:rsidP="005A7BBA">
      <w:pPr>
        <w:pStyle w:val="3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1A11C8" wp14:editId="0C3C0E60">
            <wp:simplePos x="0" y="0"/>
            <wp:positionH relativeFrom="column">
              <wp:posOffset>3816985</wp:posOffset>
            </wp:positionH>
            <wp:positionV relativeFrom="paragraph">
              <wp:posOffset>72390</wp:posOffset>
            </wp:positionV>
            <wp:extent cx="2409825" cy="1447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CE" w:rsidRPr="00953AC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Нарушение психики и нервной системы</w:t>
      </w:r>
    </w:p>
    <w:p w14:paraId="582317CC" w14:textId="4B0C26F7" w:rsidR="00953ACE" w:rsidRPr="00953ACE" w:rsidRDefault="00953ACE" w:rsidP="00F25932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вред курения в подростковом возрасте заключается в том, что от этого сильно страдает нервная система и головной мозг. Такому ребенку гораздо труднее получать знания и запоминать информацию. Нервные клетки под воздействием токсинов истощаются, возникает быстрое переутомление, появляется проблема в решении логических задач.</w:t>
      </w:r>
    </w:p>
    <w:p w14:paraId="5554DCE7" w14:textId="4CA77078" w:rsidR="00953ACE" w:rsidRPr="00953ACE" w:rsidRDefault="00953ACE" w:rsidP="00F25932">
      <w:pPr>
        <w:spacing w:before="100" w:beforeAutospacing="1" w:after="100" w:afterAutospacing="1" w:line="240" w:lineRule="auto"/>
        <w:ind w:firstLine="6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известно, что люди, которые начали потреблять табачные изделия до 20 лет, умирают гораздо раньше, чем те, кто пристрастился к этому после 25. Регулярные перекуры на переменах не дают полноценного отдыха, это приводит к таким результатам:</w:t>
      </w:r>
    </w:p>
    <w:p w14:paraId="33AB640F" w14:textId="4A982C6F" w:rsidR="00953ACE" w:rsidRPr="00953ACE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эффективность восприятия материала</w:t>
      </w:r>
    </w:p>
    <w:p w14:paraId="512A5AA1" w14:textId="77777777" w:rsidR="00953ACE" w:rsidRPr="00953ACE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ухудшается процесс заучивания</w:t>
      </w:r>
    </w:p>
    <w:p w14:paraId="60E3C1C1" w14:textId="0F480394" w:rsidR="00953ACE" w:rsidRPr="00953ACE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работоспособность</w:t>
      </w:r>
      <w:bookmarkStart w:id="0" w:name="_GoBack"/>
      <w:bookmarkEnd w:id="0"/>
    </w:p>
    <w:p w14:paraId="506795F4" w14:textId="05A96762" w:rsidR="00953ACE" w:rsidRPr="005A7BBA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 режим труда и отдыха</w:t>
      </w:r>
    </w:p>
    <w:p w14:paraId="39F44A32" w14:textId="57FF616E" w:rsidR="005A7BBA" w:rsidRPr="00953ACE" w:rsidRDefault="005A7BBA" w:rsidP="005A7BBA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Запоздалое физическое развитие</w:t>
      </w:r>
    </w:p>
    <w:p w14:paraId="6BCF31FC" w14:textId="17D86524" w:rsidR="005A7BBA" w:rsidRPr="00953ACE" w:rsidRDefault="00F25932" w:rsidP="00F25932">
      <w:pPr>
        <w:spacing w:before="100" w:beforeAutospacing="1" w:after="100" w:afterAutospacing="1" w:line="240" w:lineRule="auto"/>
        <w:ind w:firstLine="6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5ABA25" wp14:editId="7A9E85A3">
            <wp:simplePos x="0" y="0"/>
            <wp:positionH relativeFrom="column">
              <wp:posOffset>-49530</wp:posOffset>
            </wp:positionH>
            <wp:positionV relativeFrom="paragraph">
              <wp:posOffset>789305</wp:posOffset>
            </wp:positionV>
            <wp:extent cx="2543175" cy="190690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BA"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 развитие мышечных волокон требует постоянного движения и достаточного количества питательных веществ. Сосудистые спазмы, вызываемые сигаретами, не позволяют органам и тканям получать кислород. Мышцы становятся вялыми и слабыми, снижаются физиологические рефлексы. А попытка увеличить их тонус упражнениями не помогает в условиях гипотрофии и ишемии. Постоянное курение в большом количестве приводит к таким отклонениям:</w:t>
      </w:r>
    </w:p>
    <w:p w14:paraId="06BD77E0" w14:textId="13254518" w:rsidR="005A7BBA" w:rsidRPr="00953ACE" w:rsidRDefault="005A7BBA" w:rsidP="005A7BB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астенизация</w:t>
      </w:r>
      <w:proofErr w:type="spellEnd"/>
    </w:p>
    <w:p w14:paraId="2DAC926F" w14:textId="77777777" w:rsidR="005A7BBA" w:rsidRPr="00953ACE" w:rsidRDefault="005A7BBA" w:rsidP="005A7BB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слабость</w:t>
      </w:r>
    </w:p>
    <w:p w14:paraId="507A7FCB" w14:textId="77777777" w:rsidR="005A7BBA" w:rsidRPr="00953ACE" w:rsidRDefault="005A7BBA" w:rsidP="005A7BB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выносливости</w:t>
      </w:r>
    </w:p>
    <w:p w14:paraId="068575ED" w14:textId="77777777" w:rsidR="005A7BBA" w:rsidRPr="00953ACE" w:rsidRDefault="005A7BBA" w:rsidP="005A7BBA">
      <w:pPr>
        <w:numPr>
          <w:ilvl w:val="0"/>
          <w:numId w:val="2"/>
        </w:numPr>
        <w:spacing w:after="0" w:line="360" w:lineRule="atLeast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координации</w:t>
      </w:r>
    </w:p>
    <w:p w14:paraId="3C1C15C3" w14:textId="19478519" w:rsidR="00953ACE" w:rsidRDefault="00953ACE" w:rsidP="00953ACE">
      <w:pPr>
        <w:spacing w:after="0" w:line="360" w:lineRule="atLeast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09D24" w14:textId="77777777" w:rsidR="00953ACE" w:rsidRPr="00953ACE" w:rsidRDefault="00953ACE" w:rsidP="00953ACE">
      <w:pPr>
        <w:spacing w:after="0" w:line="360" w:lineRule="atLeast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8ABB3" w14:textId="57CD23A7" w:rsidR="00953ACE" w:rsidRDefault="00953ACE" w:rsidP="00953A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7633" w14:textId="77777777" w:rsidR="00F25932" w:rsidRPr="00FC46D9" w:rsidRDefault="00F25932" w:rsidP="00F2593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FC46D9"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 w:rsidRPr="00FC46D9"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14:paraId="1CC26164" w14:textId="77777777" w:rsidR="00F25932" w:rsidRPr="00FC46D9" w:rsidRDefault="00F25932" w:rsidP="00F259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FC46D9"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14:paraId="681EEB27" w14:textId="77777777" w:rsidR="00F25932" w:rsidRPr="00FC46D9" w:rsidRDefault="00F25932" w:rsidP="00F2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02F5B" w14:textId="0C6604D5" w:rsidR="00F25932" w:rsidRPr="00B668DD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подготовлена </w:t>
      </w:r>
      <w:r>
        <w:rPr>
          <w:rFonts w:ascii="Times New Roman" w:hAnsi="Times New Roman" w:cs="Times New Roman"/>
          <w:b/>
          <w:i/>
          <w:sz w:val="20"/>
          <w:szCs w:val="20"/>
        </w:rPr>
        <w:t>санитарно-эпидемиологическим отделом</w:t>
      </w:r>
    </w:p>
    <w:p w14:paraId="24957706" w14:textId="77777777" w:rsidR="00F25932" w:rsidRPr="00B668DD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>Филиала ФБУЗ «Центр гигиены и эпидемиологии в Алтайском крае в городе Заринске»</w:t>
      </w:r>
    </w:p>
    <w:p w14:paraId="1503E72A" w14:textId="77777777" w:rsidR="00F25932" w:rsidRPr="00F25932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659100 Алтайский край </w:t>
      </w:r>
      <w:proofErr w:type="spellStart"/>
      <w:r w:rsidRPr="00B668DD">
        <w:rPr>
          <w:rFonts w:ascii="Times New Roman" w:hAnsi="Times New Roman" w:cs="Times New Roman"/>
          <w:b/>
          <w:i/>
          <w:sz w:val="20"/>
          <w:szCs w:val="20"/>
        </w:rPr>
        <w:t>г.Заринск</w:t>
      </w:r>
      <w:proofErr w:type="spellEnd"/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, ул. 25 Партсъезда д. 14 корп. </w:t>
      </w:r>
      <w:proofErr w:type="gramStart"/>
      <w:r w:rsidRPr="00F25932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2  </w:t>
      </w:r>
      <w:r w:rsidRPr="00B668DD">
        <w:rPr>
          <w:rFonts w:ascii="Times New Roman" w:hAnsi="Times New Roman" w:cs="Times New Roman"/>
          <w:b/>
          <w:i/>
          <w:sz w:val="20"/>
          <w:szCs w:val="20"/>
        </w:rPr>
        <w:t>Тел</w:t>
      </w:r>
      <w:r w:rsidRPr="00F25932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proofErr w:type="gramEnd"/>
      <w:r w:rsidRPr="00F25932">
        <w:rPr>
          <w:rFonts w:ascii="Times New Roman" w:hAnsi="Times New Roman" w:cs="Times New Roman"/>
          <w:b/>
          <w:i/>
          <w:sz w:val="20"/>
          <w:szCs w:val="20"/>
          <w:lang w:val="en-US"/>
        </w:rPr>
        <w:t>: 8 (38595) 99027</w:t>
      </w:r>
    </w:p>
    <w:p w14:paraId="51C802C2" w14:textId="77777777" w:rsidR="00F25932" w:rsidRPr="0046567A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-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zarinsk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@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altcge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ru</w:t>
      </w:r>
    </w:p>
    <w:p w14:paraId="011EB7C7" w14:textId="24513CCF" w:rsidR="00F25932" w:rsidRPr="0046567A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2021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</w:t>
      </w:r>
      <w:r w:rsidRPr="00B668DD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End"/>
    </w:p>
    <w:p w14:paraId="127D04F8" w14:textId="77777777" w:rsidR="00F25932" w:rsidRPr="0046567A" w:rsidRDefault="00F25932" w:rsidP="00F25932">
      <w:pPr>
        <w:spacing w:after="0"/>
        <w:ind w:firstLine="567"/>
        <w:rPr>
          <w:sz w:val="28"/>
          <w:szCs w:val="28"/>
          <w:lang w:val="en-US"/>
        </w:rPr>
      </w:pPr>
    </w:p>
    <w:p w14:paraId="73DDAEBC" w14:textId="397087AA" w:rsidR="00953ACE" w:rsidRPr="00953ACE" w:rsidRDefault="00953ACE" w:rsidP="00953A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3ACE" w:rsidRPr="00953ACE" w:rsidSect="008663FF">
      <w:pgSz w:w="11906" w:h="16838"/>
      <w:pgMar w:top="426" w:right="850" w:bottom="142" w:left="709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3F07"/>
    <w:multiLevelType w:val="multilevel"/>
    <w:tmpl w:val="7822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7751"/>
    <w:multiLevelType w:val="multilevel"/>
    <w:tmpl w:val="502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8"/>
    <w:rsid w:val="0010346B"/>
    <w:rsid w:val="005A7BBA"/>
    <w:rsid w:val="008663FF"/>
    <w:rsid w:val="008F2D8B"/>
    <w:rsid w:val="00953ACE"/>
    <w:rsid w:val="00AE39B8"/>
    <w:rsid w:val="00E34E22"/>
    <w:rsid w:val="00F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970"/>
  <w15:chartTrackingRefBased/>
  <w15:docId w15:val="{DF0F4834-E7B9-4BCE-9B2C-28371653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CE"/>
    <w:rPr>
      <w:b/>
      <w:bCs/>
    </w:rPr>
  </w:style>
  <w:style w:type="character" w:styleId="a5">
    <w:name w:val="Emphasis"/>
    <w:basedOn w:val="a0"/>
    <w:uiPriority w:val="20"/>
    <w:qFormat/>
    <w:rsid w:val="00953AC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3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Путин</dc:creator>
  <cp:keywords/>
  <dc:description/>
  <cp:lastModifiedBy>User</cp:lastModifiedBy>
  <cp:revision>6</cp:revision>
  <dcterms:created xsi:type="dcterms:W3CDTF">2021-05-26T03:11:00Z</dcterms:created>
  <dcterms:modified xsi:type="dcterms:W3CDTF">2021-05-31T02:39:00Z</dcterms:modified>
</cp:coreProperties>
</file>